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BB1" w:rsidRPr="00572853" w:rsidRDefault="00D87900" w:rsidP="00CB7BB1">
      <w:pPr>
        <w:spacing w:line="240" w:lineRule="auto"/>
        <w:jc w:val="center"/>
        <w:rPr>
          <w:rFonts w:cstheme="minorHAnsi"/>
          <w:sz w:val="24"/>
          <w:szCs w:val="24"/>
        </w:rPr>
      </w:pPr>
      <w:r>
        <w:rPr>
          <w:rFonts w:cstheme="minorHAnsi"/>
          <w:sz w:val="24"/>
          <w:szCs w:val="24"/>
        </w:rPr>
        <w:t>Progress Report for Point Blue</w:t>
      </w:r>
      <w:r w:rsidR="00CB7BB1" w:rsidRPr="00572853">
        <w:rPr>
          <w:rFonts w:cstheme="minorHAnsi"/>
          <w:sz w:val="24"/>
          <w:szCs w:val="24"/>
        </w:rPr>
        <w:t>’s CA LCC funded projects</w:t>
      </w:r>
    </w:p>
    <w:p w:rsidR="0060690C" w:rsidRPr="00572853" w:rsidRDefault="0078148B" w:rsidP="00CB7BB1">
      <w:pPr>
        <w:spacing w:line="240" w:lineRule="auto"/>
        <w:jc w:val="center"/>
        <w:rPr>
          <w:rFonts w:cstheme="minorHAnsi"/>
          <w:sz w:val="24"/>
          <w:szCs w:val="24"/>
        </w:rPr>
      </w:pPr>
      <w:r>
        <w:rPr>
          <w:rFonts w:cstheme="minorHAnsi"/>
          <w:sz w:val="24"/>
          <w:szCs w:val="24"/>
        </w:rPr>
        <w:t>November</w:t>
      </w:r>
      <w:r w:rsidR="006B6168">
        <w:rPr>
          <w:rFonts w:cstheme="minorHAnsi"/>
          <w:sz w:val="24"/>
          <w:szCs w:val="24"/>
        </w:rPr>
        <w:t xml:space="preserve"> 15</w:t>
      </w:r>
      <w:r w:rsidR="00CB7BB1" w:rsidRPr="00572853">
        <w:rPr>
          <w:rFonts w:cstheme="minorHAnsi"/>
          <w:sz w:val="24"/>
          <w:szCs w:val="24"/>
        </w:rPr>
        <w:t xml:space="preserve">, 2013 </w:t>
      </w:r>
    </w:p>
    <w:p w:rsidR="00F70404" w:rsidRDefault="00F70404" w:rsidP="00F70404">
      <w:pPr>
        <w:rPr>
          <w:rFonts w:cs="Times New Roman"/>
          <w:sz w:val="24"/>
          <w:szCs w:val="24"/>
        </w:rPr>
      </w:pPr>
      <w:r w:rsidRPr="00572853">
        <w:rPr>
          <w:rFonts w:cs="Times New Roman"/>
          <w:sz w:val="24"/>
          <w:szCs w:val="24"/>
        </w:rPr>
        <w:t>LCC Project: Vulnerability Analysis and Monitoring Program for Detecting Changes in SF Bay Tidal Marsh Bird Populations Resulting from Climate Change</w:t>
      </w:r>
    </w:p>
    <w:p w:rsidR="007D527C" w:rsidRPr="007D527C" w:rsidRDefault="007D527C" w:rsidP="007D527C">
      <w:pPr>
        <w:numPr>
          <w:ilvl w:val="0"/>
          <w:numId w:val="23"/>
        </w:numPr>
        <w:rPr>
          <w:rFonts w:ascii="Times New Roman" w:hAnsi="Times New Roman" w:cs="Times New Roman"/>
          <w:sz w:val="24"/>
          <w:szCs w:val="24"/>
        </w:rPr>
      </w:pPr>
      <w:r w:rsidRPr="007D527C">
        <w:rPr>
          <w:rFonts w:ascii="Times New Roman" w:hAnsi="Times New Roman" w:cs="Times New Roman"/>
          <w:sz w:val="24"/>
          <w:szCs w:val="24"/>
        </w:rPr>
        <w:t xml:space="preserve">Initiated efforts to include elements of the climate change monitoring framework in the </w:t>
      </w:r>
      <w:proofErr w:type="spellStart"/>
      <w:r w:rsidRPr="007D527C">
        <w:rPr>
          <w:rFonts w:ascii="Times New Roman" w:hAnsi="Times New Roman" w:cs="Times New Roman"/>
          <w:sz w:val="24"/>
          <w:szCs w:val="24"/>
        </w:rPr>
        <w:t>Bayland</w:t>
      </w:r>
      <w:proofErr w:type="spellEnd"/>
      <w:r w:rsidRPr="007D527C">
        <w:rPr>
          <w:rFonts w:ascii="Times New Roman" w:hAnsi="Times New Roman" w:cs="Times New Roman"/>
          <w:sz w:val="24"/>
          <w:szCs w:val="24"/>
        </w:rPr>
        <w:t xml:space="preserve"> Ecosystems Habitat Goals Update Project Technical Report to be completed in 2014. </w:t>
      </w:r>
    </w:p>
    <w:p w:rsidR="007D527C" w:rsidRPr="007D527C" w:rsidRDefault="007D527C" w:rsidP="007D527C">
      <w:pPr>
        <w:numPr>
          <w:ilvl w:val="0"/>
          <w:numId w:val="23"/>
        </w:numPr>
        <w:rPr>
          <w:rFonts w:ascii="Times New Roman" w:hAnsi="Times New Roman" w:cs="Times New Roman"/>
          <w:sz w:val="24"/>
          <w:szCs w:val="24"/>
        </w:rPr>
      </w:pPr>
      <w:r w:rsidRPr="007D527C">
        <w:rPr>
          <w:rFonts w:ascii="Times New Roman" w:hAnsi="Times New Roman" w:cs="Times New Roman"/>
          <w:sz w:val="24"/>
          <w:szCs w:val="24"/>
        </w:rPr>
        <w:t xml:space="preserve">Continued to work to ensure compatibility of the climate-change monitoring program with regional and national monitoring efforts (SFBJV, BAECC Climate Change monitoring, national </w:t>
      </w:r>
      <w:proofErr w:type="spellStart"/>
      <w:r w:rsidRPr="007D527C">
        <w:rPr>
          <w:rFonts w:ascii="Times New Roman" w:hAnsi="Times New Roman" w:cs="Times New Roman"/>
          <w:sz w:val="24"/>
          <w:szCs w:val="24"/>
        </w:rPr>
        <w:t>marshbird</w:t>
      </w:r>
      <w:proofErr w:type="spellEnd"/>
      <w:r w:rsidRPr="007D527C">
        <w:rPr>
          <w:rFonts w:ascii="Times New Roman" w:hAnsi="Times New Roman" w:cs="Times New Roman"/>
          <w:sz w:val="24"/>
          <w:szCs w:val="24"/>
        </w:rPr>
        <w:t xml:space="preserve"> monitoring plan).</w:t>
      </w:r>
    </w:p>
    <w:p w:rsidR="007D527C" w:rsidRPr="007D527C" w:rsidRDefault="007D527C" w:rsidP="007D527C">
      <w:pPr>
        <w:numPr>
          <w:ilvl w:val="0"/>
          <w:numId w:val="23"/>
        </w:numPr>
        <w:rPr>
          <w:rFonts w:ascii="Times New Roman" w:hAnsi="Times New Roman" w:cs="Times New Roman"/>
          <w:sz w:val="24"/>
          <w:szCs w:val="24"/>
        </w:rPr>
      </w:pPr>
      <w:r w:rsidRPr="007D527C">
        <w:rPr>
          <w:rFonts w:ascii="Times New Roman" w:hAnsi="Times New Roman" w:cs="Times New Roman"/>
          <w:sz w:val="24"/>
          <w:szCs w:val="24"/>
        </w:rPr>
        <w:t>Nadav Nur made a presentation on this project at the Coastal and Estuarine Research Federation Meeting in San Diego, November 2013, as part of a Special Session on San Francisco Bay.</w:t>
      </w:r>
    </w:p>
    <w:p w:rsidR="00F70404" w:rsidRPr="00572853" w:rsidRDefault="00F70404" w:rsidP="00F70404">
      <w:pPr>
        <w:rPr>
          <w:rFonts w:cs="Times New Roman"/>
          <w:sz w:val="24"/>
          <w:szCs w:val="24"/>
        </w:rPr>
      </w:pPr>
    </w:p>
    <w:p w:rsidR="00412DA5" w:rsidRPr="00572853" w:rsidRDefault="00412DA5">
      <w:pPr>
        <w:rPr>
          <w:rFonts w:cstheme="minorHAnsi"/>
          <w:sz w:val="24"/>
          <w:szCs w:val="24"/>
        </w:rPr>
      </w:pPr>
      <w:r w:rsidRPr="00572853">
        <w:rPr>
          <w:rFonts w:cstheme="minorHAnsi"/>
          <w:sz w:val="24"/>
          <w:szCs w:val="24"/>
        </w:rPr>
        <w:br w:type="page"/>
      </w:r>
    </w:p>
    <w:p w:rsidR="00412DA5" w:rsidRDefault="00412DA5" w:rsidP="00412DA5">
      <w:pPr>
        <w:rPr>
          <w:rFonts w:cstheme="minorHAnsi"/>
          <w:color w:val="000000" w:themeColor="text1"/>
          <w:sz w:val="24"/>
          <w:szCs w:val="24"/>
        </w:rPr>
      </w:pPr>
      <w:r w:rsidRPr="00572853">
        <w:rPr>
          <w:rFonts w:cstheme="minorHAnsi"/>
          <w:color w:val="000000" w:themeColor="text1"/>
          <w:sz w:val="24"/>
          <w:szCs w:val="24"/>
        </w:rPr>
        <w:lastRenderedPageBreak/>
        <w:t>Project Title: An Improved Decision Support Tool for Adaptive Tidal Wetland Restoration and Management</w:t>
      </w:r>
    </w:p>
    <w:p w:rsidR="0078148B" w:rsidRPr="0078148B" w:rsidRDefault="0078148B" w:rsidP="0078148B">
      <w:pPr>
        <w:pStyle w:val="ListParagraph"/>
        <w:numPr>
          <w:ilvl w:val="0"/>
          <w:numId w:val="21"/>
        </w:numPr>
        <w:rPr>
          <w:rFonts w:cstheme="minorHAnsi"/>
          <w:color w:val="000000" w:themeColor="text1"/>
          <w:sz w:val="24"/>
          <w:szCs w:val="24"/>
        </w:rPr>
      </w:pPr>
      <w:r w:rsidRPr="0078148B">
        <w:rPr>
          <w:rFonts w:cstheme="minorHAnsi"/>
          <w:color w:val="000000" w:themeColor="text1"/>
          <w:sz w:val="24"/>
          <w:szCs w:val="24"/>
        </w:rPr>
        <w:t>A new platform was selected for the online map interface.  Open source web technologies (</w:t>
      </w:r>
      <w:proofErr w:type="spellStart"/>
      <w:r w:rsidRPr="0078148B">
        <w:rPr>
          <w:rFonts w:cstheme="minorHAnsi"/>
          <w:color w:val="000000" w:themeColor="text1"/>
          <w:sz w:val="24"/>
          <w:szCs w:val="24"/>
        </w:rPr>
        <w:t>OpenLayers</w:t>
      </w:r>
      <w:proofErr w:type="spellEnd"/>
      <w:r w:rsidRPr="0078148B">
        <w:rPr>
          <w:rFonts w:cstheme="minorHAnsi"/>
          <w:color w:val="000000" w:themeColor="text1"/>
          <w:sz w:val="24"/>
          <w:szCs w:val="24"/>
        </w:rPr>
        <w:t xml:space="preserve"> and </w:t>
      </w:r>
      <w:proofErr w:type="spellStart"/>
      <w:r w:rsidRPr="0078148B">
        <w:rPr>
          <w:rFonts w:cstheme="minorHAnsi"/>
          <w:color w:val="000000" w:themeColor="text1"/>
          <w:sz w:val="24"/>
          <w:szCs w:val="24"/>
        </w:rPr>
        <w:t>GeoExt</w:t>
      </w:r>
      <w:proofErr w:type="spellEnd"/>
      <w:r w:rsidRPr="0078148B">
        <w:rPr>
          <w:rFonts w:cstheme="minorHAnsi"/>
          <w:color w:val="000000" w:themeColor="text1"/>
          <w:sz w:val="24"/>
          <w:szCs w:val="24"/>
        </w:rPr>
        <w:t>) allow the user to interact more with the spatial information, select different base maps more intuitively and flexibly, adjust the opacity of the map layers, and download data based on custom user-defined areas.   We applied many technical and user interaction lessons learned from the current Future Marshes tool, as well as other projects that employ similar technology stacks, including Our Coast Our Future and the California Climate Commons.</w:t>
      </w:r>
    </w:p>
    <w:p w:rsidR="0078148B" w:rsidRPr="0078148B" w:rsidRDefault="0078148B" w:rsidP="0078148B">
      <w:pPr>
        <w:pStyle w:val="ListParagraph"/>
        <w:numPr>
          <w:ilvl w:val="0"/>
          <w:numId w:val="21"/>
        </w:numPr>
        <w:rPr>
          <w:rFonts w:cstheme="minorHAnsi"/>
          <w:color w:val="000000" w:themeColor="text1"/>
          <w:sz w:val="24"/>
          <w:szCs w:val="24"/>
        </w:rPr>
      </w:pPr>
      <w:r w:rsidRPr="0078148B">
        <w:rPr>
          <w:rFonts w:cstheme="minorHAnsi"/>
          <w:color w:val="000000" w:themeColor="text1"/>
          <w:sz w:val="24"/>
          <w:szCs w:val="24"/>
        </w:rPr>
        <w:t xml:space="preserve">The interface design for the improved Future Marshes tool was completed. </w:t>
      </w:r>
    </w:p>
    <w:p w:rsidR="0078148B" w:rsidRPr="0078148B" w:rsidRDefault="0078148B" w:rsidP="0078148B">
      <w:pPr>
        <w:pStyle w:val="ListParagraph"/>
        <w:numPr>
          <w:ilvl w:val="0"/>
          <w:numId w:val="21"/>
        </w:numPr>
        <w:rPr>
          <w:rFonts w:cstheme="minorHAnsi"/>
          <w:color w:val="000000" w:themeColor="text1"/>
          <w:sz w:val="24"/>
          <w:szCs w:val="24"/>
        </w:rPr>
      </w:pPr>
      <w:r w:rsidRPr="0078148B">
        <w:rPr>
          <w:rFonts w:cstheme="minorHAnsi"/>
          <w:color w:val="000000" w:themeColor="text1"/>
          <w:sz w:val="24"/>
          <w:szCs w:val="24"/>
        </w:rPr>
        <w:t xml:space="preserve">A recently released high resolution DEM was acquired and is being processed. </w:t>
      </w:r>
    </w:p>
    <w:p w:rsidR="0078148B" w:rsidRPr="0078148B" w:rsidRDefault="0078148B" w:rsidP="0078148B">
      <w:pPr>
        <w:pStyle w:val="ListParagraph"/>
        <w:numPr>
          <w:ilvl w:val="0"/>
          <w:numId w:val="21"/>
        </w:numPr>
        <w:rPr>
          <w:rFonts w:cstheme="minorHAnsi"/>
          <w:color w:val="000000" w:themeColor="text1"/>
          <w:sz w:val="24"/>
          <w:szCs w:val="24"/>
        </w:rPr>
      </w:pPr>
      <w:r w:rsidRPr="0078148B">
        <w:rPr>
          <w:rFonts w:cstheme="minorHAnsi"/>
          <w:color w:val="000000" w:themeColor="text1"/>
          <w:sz w:val="24"/>
          <w:szCs w:val="24"/>
        </w:rPr>
        <w:t xml:space="preserve">Project Team meetings were held to discuss the new interface, report summaries, and new data layers for the web tool. </w:t>
      </w:r>
    </w:p>
    <w:p w:rsidR="0078148B" w:rsidRPr="0078148B" w:rsidRDefault="0078148B" w:rsidP="0078148B">
      <w:pPr>
        <w:pStyle w:val="ListParagraph"/>
        <w:numPr>
          <w:ilvl w:val="0"/>
          <w:numId w:val="21"/>
        </w:numPr>
        <w:rPr>
          <w:rFonts w:cstheme="minorHAnsi"/>
          <w:color w:val="000000" w:themeColor="text1"/>
          <w:sz w:val="24"/>
          <w:szCs w:val="24"/>
        </w:rPr>
      </w:pPr>
      <w:r w:rsidRPr="0078148B">
        <w:rPr>
          <w:rFonts w:cstheme="minorHAnsi"/>
          <w:color w:val="000000" w:themeColor="text1"/>
          <w:sz w:val="24"/>
          <w:szCs w:val="24"/>
        </w:rPr>
        <w:t>The first analyses of adult survival in relation to climate variables were completed, providing evidence of survival depending on temperature and precipitation for tidal marsh Song Sparrows</w:t>
      </w:r>
    </w:p>
    <w:p w:rsidR="00C55654" w:rsidRPr="00AB6045" w:rsidRDefault="00C55654" w:rsidP="00C55654">
      <w:pPr>
        <w:pStyle w:val="ListParagraph"/>
        <w:rPr>
          <w:sz w:val="24"/>
          <w:szCs w:val="24"/>
        </w:rPr>
      </w:pPr>
    </w:p>
    <w:p w:rsidR="00412DA5" w:rsidRPr="00AB6045" w:rsidRDefault="00412DA5" w:rsidP="00CB7BB1">
      <w:pPr>
        <w:pStyle w:val="ListParagraph"/>
        <w:numPr>
          <w:ilvl w:val="0"/>
          <w:numId w:val="13"/>
        </w:numPr>
        <w:rPr>
          <w:sz w:val="24"/>
          <w:szCs w:val="24"/>
        </w:rPr>
      </w:pPr>
      <w:r w:rsidRPr="00AB6045">
        <w:rPr>
          <w:sz w:val="24"/>
          <w:szCs w:val="24"/>
        </w:rPr>
        <w:br w:type="page"/>
      </w:r>
    </w:p>
    <w:p w:rsidR="00412DA5" w:rsidRPr="00572853" w:rsidRDefault="00412DA5" w:rsidP="00412DA5">
      <w:pPr>
        <w:pStyle w:val="Default"/>
        <w:rPr>
          <w:rFonts w:asciiTheme="minorHAnsi" w:hAnsiTheme="minorHAnsi"/>
        </w:rPr>
      </w:pPr>
    </w:p>
    <w:p w:rsidR="00412DA5" w:rsidRPr="007D527C" w:rsidRDefault="00412DA5" w:rsidP="00412DA5">
      <w:pPr>
        <w:rPr>
          <w:bCs/>
          <w:sz w:val="24"/>
          <w:szCs w:val="24"/>
        </w:rPr>
      </w:pPr>
      <w:r w:rsidRPr="007D527C">
        <w:rPr>
          <w:bCs/>
          <w:sz w:val="24"/>
          <w:szCs w:val="24"/>
        </w:rPr>
        <w:t>Develop Analyses, Modeling, and Decision Support System Training Curriculum to Support Improved Plant and Animal Conservation in the Face of Climate Change</w:t>
      </w:r>
    </w:p>
    <w:p w:rsidR="005B62A3" w:rsidRPr="007D527C" w:rsidRDefault="005B62A3" w:rsidP="005B62A3">
      <w:pPr>
        <w:pStyle w:val="ListParagraph"/>
        <w:numPr>
          <w:ilvl w:val="0"/>
          <w:numId w:val="13"/>
        </w:numPr>
        <w:rPr>
          <w:bCs/>
          <w:sz w:val="24"/>
          <w:szCs w:val="24"/>
        </w:rPr>
      </w:pPr>
      <w:r w:rsidRPr="007D527C">
        <w:rPr>
          <w:bCs/>
          <w:sz w:val="24"/>
          <w:szCs w:val="24"/>
        </w:rPr>
        <w:t>Held two workshops at UC Davis in September 2013, one non-technical course and one technical course.</w:t>
      </w:r>
    </w:p>
    <w:p w:rsidR="005B62A3" w:rsidRPr="007D527C" w:rsidRDefault="005B62A3" w:rsidP="005B62A3">
      <w:pPr>
        <w:pStyle w:val="ListParagraph"/>
        <w:numPr>
          <w:ilvl w:val="0"/>
          <w:numId w:val="13"/>
        </w:numPr>
        <w:rPr>
          <w:bCs/>
          <w:sz w:val="24"/>
          <w:szCs w:val="24"/>
        </w:rPr>
      </w:pPr>
      <w:r w:rsidRPr="007D527C">
        <w:rPr>
          <w:bCs/>
          <w:sz w:val="24"/>
          <w:szCs w:val="24"/>
        </w:rPr>
        <w:t xml:space="preserve">The technical course had 24 </w:t>
      </w:r>
      <w:proofErr w:type="gramStart"/>
      <w:r w:rsidRPr="007D527C">
        <w:rPr>
          <w:bCs/>
          <w:sz w:val="24"/>
          <w:szCs w:val="24"/>
        </w:rPr>
        <w:t>attendees,</w:t>
      </w:r>
      <w:proofErr w:type="gramEnd"/>
      <w:r w:rsidRPr="007D527C">
        <w:rPr>
          <w:bCs/>
          <w:sz w:val="24"/>
          <w:szCs w:val="24"/>
        </w:rPr>
        <w:t xml:space="preserve"> the non-technical course had 24 attendees.</w:t>
      </w:r>
    </w:p>
    <w:p w:rsidR="005B62A3" w:rsidRPr="007D527C" w:rsidRDefault="005B62A3" w:rsidP="005B62A3">
      <w:pPr>
        <w:pStyle w:val="ListParagraph"/>
        <w:numPr>
          <w:ilvl w:val="0"/>
          <w:numId w:val="13"/>
        </w:numPr>
        <w:rPr>
          <w:bCs/>
          <w:sz w:val="24"/>
          <w:szCs w:val="24"/>
        </w:rPr>
      </w:pPr>
      <w:r w:rsidRPr="007D527C">
        <w:rPr>
          <w:bCs/>
          <w:sz w:val="24"/>
          <w:szCs w:val="24"/>
        </w:rPr>
        <w:t xml:space="preserve">Materials from the course are being distributed through the California Climate Commons: </w:t>
      </w:r>
      <w:hyperlink r:id="rId9" w:history="1">
        <w:r w:rsidRPr="007D527C">
          <w:rPr>
            <w:rStyle w:val="Hyperlink"/>
            <w:sz w:val="24"/>
            <w:szCs w:val="24"/>
          </w:rPr>
          <w:t>http://climate.calcommons.org/article/september-2013-workshop-species-distribution-modeling-and-conservation-planning</w:t>
        </w:r>
      </w:hyperlink>
      <w:r w:rsidRPr="007D527C">
        <w:rPr>
          <w:sz w:val="24"/>
          <w:szCs w:val="24"/>
        </w:rPr>
        <w:t xml:space="preserve"> </w:t>
      </w:r>
    </w:p>
    <w:p w:rsidR="00281645" w:rsidRPr="007D527C" w:rsidRDefault="00281645" w:rsidP="005B62A3">
      <w:pPr>
        <w:pStyle w:val="ListParagraph"/>
        <w:numPr>
          <w:ilvl w:val="0"/>
          <w:numId w:val="13"/>
        </w:numPr>
        <w:rPr>
          <w:bCs/>
          <w:sz w:val="24"/>
          <w:szCs w:val="24"/>
        </w:rPr>
      </w:pPr>
      <w:r w:rsidRPr="007D527C">
        <w:rPr>
          <w:sz w:val="24"/>
          <w:szCs w:val="24"/>
        </w:rPr>
        <w:t>Many agencies were represented at the courses:</w:t>
      </w:r>
    </w:p>
    <w:p w:rsidR="00281645" w:rsidRPr="00281645" w:rsidRDefault="00281645" w:rsidP="00281645">
      <w:pPr>
        <w:keepNext/>
      </w:pPr>
      <w:r w:rsidRPr="00281645">
        <w:rPr>
          <w:bCs/>
          <w:noProof/>
          <w:sz w:val="24"/>
          <w:szCs w:val="24"/>
        </w:rPr>
        <w:drawing>
          <wp:inline distT="0" distB="0" distL="0" distR="0" wp14:anchorId="7144D5B0" wp14:editId="78C6A4F7">
            <wp:extent cx="2633418" cy="1584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636938" cy="1587079"/>
                    </a:xfrm>
                    <a:prstGeom prst="rect">
                      <a:avLst/>
                    </a:prstGeom>
                  </pic:spPr>
                </pic:pic>
              </a:graphicData>
            </a:graphic>
          </wp:inline>
        </w:drawing>
      </w:r>
      <w:r w:rsidRPr="00281645">
        <w:rPr>
          <w:noProof/>
        </w:rPr>
        <w:drawing>
          <wp:inline distT="0" distB="0" distL="0" distR="0" wp14:anchorId="77B38473" wp14:editId="3CED1F32">
            <wp:extent cx="2667860" cy="160568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667203" cy="1605294"/>
                    </a:xfrm>
                    <a:prstGeom prst="rect">
                      <a:avLst/>
                    </a:prstGeom>
                  </pic:spPr>
                </pic:pic>
              </a:graphicData>
            </a:graphic>
          </wp:inline>
        </w:drawing>
      </w:r>
    </w:p>
    <w:p w:rsidR="005B62A3" w:rsidRPr="005B62A3" w:rsidRDefault="00281645" w:rsidP="005B62A3">
      <w:pPr>
        <w:ind w:left="360"/>
        <w:rPr>
          <w:bCs/>
          <w:sz w:val="24"/>
          <w:szCs w:val="24"/>
        </w:rPr>
      </w:pPr>
      <w:r>
        <w:rPr>
          <w:bCs/>
          <w:sz w:val="24"/>
          <w:szCs w:val="24"/>
        </w:rPr>
        <w:t>Non-technical course</w:t>
      </w:r>
      <w:r>
        <w:rPr>
          <w:bCs/>
          <w:sz w:val="24"/>
          <w:szCs w:val="24"/>
        </w:rPr>
        <w:tab/>
      </w:r>
      <w:r>
        <w:rPr>
          <w:bCs/>
          <w:sz w:val="24"/>
          <w:szCs w:val="24"/>
        </w:rPr>
        <w:tab/>
      </w:r>
      <w:r>
        <w:rPr>
          <w:bCs/>
          <w:sz w:val="24"/>
          <w:szCs w:val="24"/>
        </w:rPr>
        <w:tab/>
      </w:r>
      <w:r>
        <w:rPr>
          <w:bCs/>
          <w:sz w:val="24"/>
          <w:szCs w:val="24"/>
        </w:rPr>
        <w:tab/>
        <w:t>Technical course</w:t>
      </w:r>
      <w:r w:rsidR="005B62A3" w:rsidRPr="005B62A3">
        <w:rPr>
          <w:bCs/>
          <w:sz w:val="24"/>
          <w:szCs w:val="24"/>
        </w:rPr>
        <w:br w:type="page"/>
      </w:r>
    </w:p>
    <w:p w:rsidR="005B62A3" w:rsidRPr="00572853" w:rsidRDefault="005B62A3" w:rsidP="00412DA5">
      <w:pPr>
        <w:rPr>
          <w:bCs/>
          <w:sz w:val="24"/>
          <w:szCs w:val="24"/>
        </w:rPr>
      </w:pPr>
    </w:p>
    <w:p w:rsidR="005B62A3" w:rsidRPr="005B62A3" w:rsidRDefault="005B62A3" w:rsidP="005B62A3">
      <w:pPr>
        <w:rPr>
          <w:color w:val="1F497D"/>
        </w:rPr>
      </w:pPr>
      <w:r>
        <w:t>Application of a Broad-Scale, Multi-Species Monitoring Program to Assess Shorebird Population Response to Future Land Use and Climate Change</w:t>
      </w:r>
    </w:p>
    <w:p w:rsidR="005B62A3" w:rsidRPr="005B62A3" w:rsidRDefault="005B62A3" w:rsidP="005B62A3">
      <w:pPr>
        <w:numPr>
          <w:ilvl w:val="0"/>
          <w:numId w:val="22"/>
        </w:numPr>
        <w:rPr>
          <w:rFonts w:cstheme="minorHAnsi"/>
          <w:sz w:val="24"/>
          <w:szCs w:val="24"/>
        </w:rPr>
      </w:pPr>
      <w:r w:rsidRPr="005B62A3">
        <w:rPr>
          <w:rFonts w:cstheme="minorHAnsi"/>
          <w:sz w:val="24"/>
          <w:szCs w:val="24"/>
        </w:rPr>
        <w:t>Developed draft workshop agenda to circulate to Joint Venture Partners and timeline for workshop completion</w:t>
      </w:r>
    </w:p>
    <w:p w:rsidR="005B62A3" w:rsidRPr="005B62A3" w:rsidRDefault="005B62A3" w:rsidP="005B62A3">
      <w:pPr>
        <w:numPr>
          <w:ilvl w:val="0"/>
          <w:numId w:val="22"/>
        </w:numPr>
        <w:rPr>
          <w:rFonts w:cstheme="minorHAnsi"/>
          <w:sz w:val="24"/>
          <w:szCs w:val="24"/>
        </w:rPr>
      </w:pPr>
      <w:r w:rsidRPr="005B62A3">
        <w:rPr>
          <w:rFonts w:cstheme="minorHAnsi"/>
          <w:sz w:val="24"/>
          <w:szCs w:val="24"/>
        </w:rPr>
        <w:t>Initiated collation of presentations for workshops and identified workshop participants</w:t>
      </w:r>
    </w:p>
    <w:p w:rsidR="007D527C" w:rsidRDefault="007D527C">
      <w:pPr>
        <w:rPr>
          <w:rFonts w:cstheme="minorHAnsi"/>
          <w:sz w:val="24"/>
          <w:szCs w:val="24"/>
        </w:rPr>
      </w:pPr>
      <w:r>
        <w:rPr>
          <w:rFonts w:cstheme="minorHAnsi"/>
          <w:sz w:val="24"/>
          <w:szCs w:val="24"/>
        </w:rPr>
        <w:br w:type="page"/>
      </w:r>
    </w:p>
    <w:p w:rsidR="005B62A3" w:rsidRDefault="007D527C" w:rsidP="005B62A3">
      <w:pPr>
        <w:rPr>
          <w:rFonts w:cstheme="minorHAnsi"/>
          <w:sz w:val="24"/>
          <w:szCs w:val="24"/>
        </w:rPr>
      </w:pPr>
      <w:r w:rsidRPr="007D527C">
        <w:rPr>
          <w:rFonts w:cstheme="minorHAnsi"/>
          <w:sz w:val="24"/>
          <w:szCs w:val="24"/>
        </w:rPr>
        <w:lastRenderedPageBreak/>
        <w:t>Using scenario planning to support climate-smart adaptation for the South Bay Salt Ponds Restoration Project: A case study for making science accessible to managers</w:t>
      </w:r>
    </w:p>
    <w:p w:rsidR="007D527C" w:rsidRDefault="007D527C" w:rsidP="007D527C">
      <w:pPr>
        <w:pStyle w:val="ListParagraph"/>
        <w:numPr>
          <w:ilvl w:val="0"/>
          <w:numId w:val="24"/>
        </w:numPr>
        <w:rPr>
          <w:rFonts w:cstheme="minorHAnsi"/>
          <w:sz w:val="24"/>
          <w:szCs w:val="24"/>
        </w:rPr>
      </w:pPr>
      <w:r>
        <w:rPr>
          <w:rFonts w:cstheme="minorHAnsi"/>
          <w:sz w:val="24"/>
          <w:szCs w:val="24"/>
        </w:rPr>
        <w:t xml:space="preserve">Work has begun to update our tidal marsh elevation models with the new 2 x 2 </w:t>
      </w:r>
      <w:r w:rsidR="005B232A">
        <w:rPr>
          <w:rFonts w:cstheme="minorHAnsi"/>
          <w:sz w:val="24"/>
          <w:szCs w:val="24"/>
        </w:rPr>
        <w:t xml:space="preserve">m </w:t>
      </w:r>
      <w:bookmarkStart w:id="0" w:name="_GoBack"/>
      <w:bookmarkEnd w:id="0"/>
      <w:r>
        <w:rPr>
          <w:rFonts w:cstheme="minorHAnsi"/>
          <w:sz w:val="24"/>
          <w:szCs w:val="24"/>
        </w:rPr>
        <w:t>digital elevation model.</w:t>
      </w:r>
    </w:p>
    <w:p w:rsidR="007D527C" w:rsidRPr="007D527C" w:rsidRDefault="007D527C" w:rsidP="007D527C">
      <w:pPr>
        <w:pStyle w:val="ListParagraph"/>
        <w:numPr>
          <w:ilvl w:val="0"/>
          <w:numId w:val="24"/>
        </w:numPr>
        <w:rPr>
          <w:rFonts w:cstheme="minorHAnsi"/>
          <w:sz w:val="24"/>
          <w:szCs w:val="24"/>
        </w:rPr>
      </w:pPr>
      <w:r>
        <w:rPr>
          <w:rFonts w:cstheme="minorHAnsi"/>
          <w:sz w:val="24"/>
          <w:szCs w:val="24"/>
        </w:rPr>
        <w:t>Working to schedule first meeting with the South Bay Sal Pond Project Management Team.</w:t>
      </w:r>
    </w:p>
    <w:p w:rsidR="0070611D" w:rsidRPr="005B62A3" w:rsidRDefault="0070611D" w:rsidP="0070611D">
      <w:pPr>
        <w:rPr>
          <w:rFonts w:cstheme="minorHAnsi"/>
          <w:sz w:val="24"/>
          <w:szCs w:val="24"/>
        </w:rPr>
      </w:pPr>
    </w:p>
    <w:p w:rsidR="009B074B" w:rsidRPr="00572853" w:rsidRDefault="009B074B" w:rsidP="009B074B">
      <w:pPr>
        <w:pStyle w:val="ListParagraph"/>
        <w:rPr>
          <w:rFonts w:cstheme="minorHAnsi"/>
          <w:color w:val="000000" w:themeColor="text1"/>
          <w:sz w:val="24"/>
          <w:szCs w:val="24"/>
        </w:rPr>
      </w:pPr>
    </w:p>
    <w:p w:rsidR="00805FB6" w:rsidRPr="00572853" w:rsidRDefault="00805FB6" w:rsidP="00805FB6">
      <w:pPr>
        <w:pStyle w:val="ListParagraph"/>
        <w:rPr>
          <w:rFonts w:cstheme="minorHAnsi"/>
          <w:color w:val="000000" w:themeColor="text1"/>
          <w:sz w:val="24"/>
          <w:szCs w:val="24"/>
        </w:rPr>
      </w:pPr>
    </w:p>
    <w:p w:rsidR="00805FB6" w:rsidRPr="00572853" w:rsidRDefault="00805FB6" w:rsidP="00805FB6">
      <w:pPr>
        <w:rPr>
          <w:rFonts w:cstheme="minorHAnsi"/>
          <w:color w:val="000000" w:themeColor="text1"/>
          <w:sz w:val="24"/>
          <w:szCs w:val="24"/>
        </w:rPr>
      </w:pPr>
    </w:p>
    <w:sectPr w:rsidR="00805FB6" w:rsidRPr="00572853" w:rsidSect="00247F40">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5B0" w:rsidRDefault="00B855B0" w:rsidP="000A7BB4">
      <w:pPr>
        <w:spacing w:after="0" w:line="240" w:lineRule="auto"/>
      </w:pPr>
      <w:r>
        <w:separator/>
      </w:r>
    </w:p>
  </w:endnote>
  <w:endnote w:type="continuationSeparator" w:id="0">
    <w:p w:rsidR="00B855B0" w:rsidRDefault="00B855B0" w:rsidP="000A7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5B0" w:rsidRDefault="00B855B0" w:rsidP="000A7BB4">
      <w:pPr>
        <w:spacing w:after="0" w:line="240" w:lineRule="auto"/>
      </w:pPr>
      <w:r>
        <w:separator/>
      </w:r>
    </w:p>
  </w:footnote>
  <w:footnote w:type="continuationSeparator" w:id="0">
    <w:p w:rsidR="00B855B0" w:rsidRDefault="00B855B0" w:rsidP="000A7B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BB4" w:rsidRPr="0094543B" w:rsidRDefault="000A7BB4" w:rsidP="000A7BB4">
    <w:pPr>
      <w:widowControl w:val="0"/>
      <w:spacing w:after="0" w:line="240" w:lineRule="auto"/>
      <w:jc w:val="right"/>
      <w:rPr>
        <w:rFonts w:cstheme="minorHAnsi"/>
        <w:bCs/>
        <w:color w:val="244061" w:themeColor="accent1" w:themeShade="80"/>
        <w:sz w:val="20"/>
        <w:szCs w:val="20"/>
      </w:rPr>
    </w:pPr>
    <w:r>
      <w:rPr>
        <w:noProof/>
      </w:rPr>
      <w:drawing>
        <wp:anchor distT="0" distB="0" distL="114300" distR="114300" simplePos="0" relativeHeight="251659264" behindDoc="0" locked="0" layoutInCell="1" allowOverlap="1" wp14:anchorId="528A73FB" wp14:editId="24904106">
          <wp:simplePos x="0" y="0"/>
          <wp:positionH relativeFrom="column">
            <wp:posOffset>-333375</wp:posOffset>
          </wp:positionH>
          <wp:positionV relativeFrom="paragraph">
            <wp:posOffset>28575</wp:posOffset>
          </wp:positionV>
          <wp:extent cx="2124075" cy="895350"/>
          <wp:effectExtent l="0" t="0" r="952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11539" t="25072" r="52724" b="48148"/>
                  <a:stretch/>
                </pic:blipFill>
                <pic:spPr bwMode="auto">
                  <a:xfrm>
                    <a:off x="0" y="0"/>
                    <a:ext cx="2124075" cy="895350"/>
                  </a:xfrm>
                  <a:prstGeom prst="rect">
                    <a:avLst/>
                  </a:prstGeom>
                  <a:ln>
                    <a:noFill/>
                  </a:ln>
                  <a:extLst>
                    <a:ext uri="{53640926-AAD7-44D8-BBD7-CCE9431645EC}">
                      <a14:shadowObscured xmlns:a14="http://schemas.microsoft.com/office/drawing/2010/main"/>
                    </a:ext>
                  </a:extLst>
                </pic:spPr>
              </pic:pic>
            </a:graphicData>
          </a:graphic>
        </wp:anchor>
      </w:drawing>
    </w:r>
    <w:r w:rsidRPr="0094543B">
      <w:rPr>
        <w:rFonts w:cstheme="minorHAnsi"/>
        <w:bCs/>
        <w:color w:val="244061" w:themeColor="accent1" w:themeShade="80"/>
        <w:sz w:val="20"/>
        <w:szCs w:val="20"/>
      </w:rPr>
      <w:t>Point Blue Conservation Science</w:t>
    </w:r>
    <w:r>
      <w:rPr>
        <w:rFonts w:cstheme="minorHAnsi"/>
        <w:bCs/>
        <w:color w:val="244061" w:themeColor="accent1" w:themeShade="80"/>
        <w:sz w:val="20"/>
        <w:szCs w:val="20"/>
      </w:rPr>
      <w:t xml:space="preserve"> (</w:t>
    </w:r>
    <w:r w:rsidRPr="0094543B">
      <w:rPr>
        <w:rFonts w:cstheme="minorHAnsi"/>
        <w:bCs/>
        <w:i/>
        <w:color w:val="244061" w:themeColor="accent1" w:themeShade="80"/>
        <w:sz w:val="20"/>
        <w:szCs w:val="20"/>
      </w:rPr>
      <w:t>formerly PRBO</w:t>
    </w:r>
    <w:r>
      <w:rPr>
        <w:rFonts w:cstheme="minorHAnsi"/>
        <w:bCs/>
        <w:color w:val="244061" w:themeColor="accent1" w:themeShade="80"/>
        <w:sz w:val="20"/>
        <w:szCs w:val="20"/>
      </w:rPr>
      <w:t>)</w:t>
    </w:r>
  </w:p>
  <w:p w:rsidR="000A7BB4" w:rsidRPr="0094543B" w:rsidRDefault="000A7BB4" w:rsidP="000A7BB4">
    <w:pPr>
      <w:widowControl w:val="0"/>
      <w:spacing w:after="0" w:line="240" w:lineRule="auto"/>
      <w:jc w:val="right"/>
      <w:rPr>
        <w:rFonts w:cstheme="minorHAnsi"/>
        <w:color w:val="244061" w:themeColor="accent1" w:themeShade="80"/>
        <w:sz w:val="20"/>
        <w:szCs w:val="20"/>
      </w:rPr>
    </w:pPr>
    <w:r w:rsidRPr="0094543B">
      <w:rPr>
        <w:rFonts w:cstheme="minorHAnsi"/>
        <w:color w:val="244061" w:themeColor="accent1" w:themeShade="80"/>
        <w:sz w:val="20"/>
        <w:szCs w:val="20"/>
      </w:rPr>
      <w:t>3820 Cypress Drive Suite 11</w:t>
    </w:r>
  </w:p>
  <w:p w:rsidR="000A7BB4" w:rsidRDefault="000A7BB4" w:rsidP="000A7BB4">
    <w:pPr>
      <w:widowControl w:val="0"/>
      <w:spacing w:after="0" w:line="240" w:lineRule="auto"/>
      <w:jc w:val="right"/>
      <w:rPr>
        <w:rFonts w:cstheme="minorHAnsi"/>
        <w:color w:val="244061" w:themeColor="accent1" w:themeShade="80"/>
        <w:sz w:val="20"/>
        <w:szCs w:val="20"/>
      </w:rPr>
    </w:pPr>
    <w:r w:rsidRPr="0094543B">
      <w:rPr>
        <w:rFonts w:cstheme="minorHAnsi"/>
        <w:color w:val="244061" w:themeColor="accent1" w:themeShade="80"/>
        <w:sz w:val="20"/>
        <w:szCs w:val="20"/>
      </w:rPr>
      <w:t>Petaluma, CA 94954</w:t>
    </w:r>
    <w:r>
      <w:rPr>
        <w:rFonts w:cstheme="minorHAnsi"/>
        <w:color w:val="244061" w:themeColor="accent1" w:themeShade="80"/>
        <w:sz w:val="20"/>
        <w:szCs w:val="20"/>
      </w:rPr>
      <w:t xml:space="preserve">   </w:t>
    </w:r>
  </w:p>
  <w:p w:rsidR="000A7BB4" w:rsidRPr="0094543B" w:rsidRDefault="000A7BB4" w:rsidP="000A7BB4">
    <w:pPr>
      <w:widowControl w:val="0"/>
      <w:spacing w:after="0" w:line="240" w:lineRule="auto"/>
      <w:jc w:val="right"/>
      <w:rPr>
        <w:rFonts w:cstheme="minorHAnsi"/>
        <w:color w:val="244061" w:themeColor="accent1" w:themeShade="80"/>
        <w:sz w:val="20"/>
        <w:szCs w:val="20"/>
      </w:rPr>
    </w:pPr>
    <w:r w:rsidRPr="0094543B">
      <w:rPr>
        <w:rFonts w:cstheme="minorHAnsi"/>
        <w:color w:val="244061" w:themeColor="accent1" w:themeShade="80"/>
        <w:sz w:val="20"/>
        <w:szCs w:val="20"/>
      </w:rPr>
      <w:t xml:space="preserve">707.781.2555   </w:t>
    </w:r>
    <w:r w:rsidRPr="0094543B">
      <w:rPr>
        <w:rFonts w:cstheme="minorHAnsi"/>
        <w:bCs/>
        <w:color w:val="244061" w:themeColor="accent1" w:themeShade="80"/>
        <w:sz w:val="20"/>
        <w:szCs w:val="20"/>
      </w:rPr>
      <w:t>pointblue.org</w:t>
    </w:r>
  </w:p>
  <w:p w:rsidR="000A7BB4" w:rsidRPr="0094543B" w:rsidRDefault="000A7BB4" w:rsidP="000A7BB4">
    <w:pPr>
      <w:widowControl w:val="0"/>
      <w:spacing w:after="0" w:line="240" w:lineRule="auto"/>
      <w:jc w:val="right"/>
      <w:rPr>
        <w:rFonts w:ascii="Calibri" w:hAnsi="Calibri" w:cs="Calibri"/>
        <w:b/>
        <w:bCs/>
        <w:color w:val="0F6292"/>
        <w:sz w:val="8"/>
      </w:rPr>
    </w:pPr>
  </w:p>
  <w:p w:rsidR="000A7BB4" w:rsidRDefault="000A7BB4" w:rsidP="000A7BB4">
    <w:pPr>
      <w:widowControl w:val="0"/>
      <w:spacing w:after="0" w:line="240" w:lineRule="auto"/>
      <w:jc w:val="right"/>
      <w:rPr>
        <w:rFonts w:ascii="Calibri" w:hAnsi="Calibri" w:cs="Calibri"/>
        <w:b/>
        <w:bCs/>
        <w:color w:val="0F6292"/>
      </w:rPr>
    </w:pPr>
  </w:p>
  <w:p w:rsidR="000A7BB4" w:rsidRPr="000A7BB4" w:rsidRDefault="000A7BB4" w:rsidP="000A7BB4">
    <w:pPr>
      <w:widowControl w:val="0"/>
      <w:spacing w:after="0" w:line="240" w:lineRule="auto"/>
      <w:jc w:val="right"/>
      <w:rPr>
        <w:rFonts w:ascii="Calibri" w:hAnsi="Calibri" w:cs="Calibri"/>
        <w:b/>
        <w:bCs/>
        <w:color w:val="0F6292"/>
      </w:rPr>
    </w:pPr>
    <w:r w:rsidRPr="0094543B">
      <w:rPr>
        <w:rFonts w:ascii="Calibri" w:hAnsi="Calibri" w:cs="Calibri"/>
        <w:b/>
        <w:bCs/>
        <w:color w:val="0F6292"/>
      </w:rPr>
      <w:t>Conservation Science for a healthy planet.</w:t>
    </w:r>
  </w:p>
  <w:p w:rsidR="000A7BB4" w:rsidRDefault="000A7B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13E6B"/>
    <w:multiLevelType w:val="multilevel"/>
    <w:tmpl w:val="B574BA1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
    <w:nsid w:val="0D047BA7"/>
    <w:multiLevelType w:val="multilevel"/>
    <w:tmpl w:val="0B0E65BA"/>
    <w:lvl w:ilvl="0">
      <w:start w:val="1"/>
      <w:numFmt w:val="bullet"/>
      <w:lvlText w:val="●"/>
      <w:lvlJc w:val="left"/>
      <w:pPr>
        <w:ind w:left="720" w:firstLine="360"/>
      </w:pPr>
      <w:rPr>
        <w:rFonts w:ascii="Arial" w:eastAsia="Arial" w:hAnsi="Arial" w:cs="Arial"/>
        <w:b w:val="0"/>
        <w:i w:val="0"/>
        <w:smallCaps w:val="0"/>
        <w:strike w:val="0"/>
        <w:dstrike w:val="0"/>
        <w:color w:val="000000"/>
        <w:sz w:val="22"/>
        <w:u w:val="none"/>
        <w:effect w:val="none"/>
        <w:vertAlign w:val="baseline"/>
      </w:rPr>
    </w:lvl>
    <w:lvl w:ilvl="1">
      <w:start w:val="1"/>
      <w:numFmt w:val="bullet"/>
      <w:lvlText w:val="○"/>
      <w:lvlJc w:val="left"/>
      <w:pPr>
        <w:ind w:left="1440" w:firstLine="1080"/>
      </w:pPr>
      <w:rPr>
        <w:rFonts w:ascii="Arial" w:eastAsia="Arial" w:hAnsi="Arial" w:cs="Arial"/>
        <w:b w:val="0"/>
        <w:i w:val="0"/>
        <w:smallCaps w:val="0"/>
        <w:strike w:val="0"/>
        <w:dstrike w:val="0"/>
        <w:color w:val="000000"/>
        <w:sz w:val="22"/>
        <w:u w:val="none"/>
        <w:effect w:val="none"/>
        <w:vertAlign w:val="baseline"/>
      </w:rPr>
    </w:lvl>
    <w:lvl w:ilvl="2">
      <w:start w:val="1"/>
      <w:numFmt w:val="bullet"/>
      <w:lvlText w:val="■"/>
      <w:lvlJc w:val="left"/>
      <w:pPr>
        <w:ind w:left="2160" w:firstLine="1800"/>
      </w:pPr>
      <w:rPr>
        <w:rFonts w:ascii="Arial" w:eastAsia="Arial" w:hAnsi="Arial" w:cs="Arial"/>
        <w:b w:val="0"/>
        <w:i w:val="0"/>
        <w:smallCaps w:val="0"/>
        <w:strike w:val="0"/>
        <w:dstrike w:val="0"/>
        <w:color w:val="000000"/>
        <w:sz w:val="22"/>
        <w:u w:val="none"/>
        <w:effect w:val="none"/>
        <w:vertAlign w:val="baseline"/>
      </w:rPr>
    </w:lvl>
    <w:lvl w:ilvl="3">
      <w:start w:val="1"/>
      <w:numFmt w:val="bullet"/>
      <w:lvlText w:val="●"/>
      <w:lvlJc w:val="left"/>
      <w:pPr>
        <w:ind w:left="2880" w:firstLine="2520"/>
      </w:pPr>
      <w:rPr>
        <w:rFonts w:ascii="Arial" w:eastAsia="Arial" w:hAnsi="Arial" w:cs="Arial"/>
        <w:b w:val="0"/>
        <w:i w:val="0"/>
        <w:smallCaps w:val="0"/>
        <w:strike w:val="0"/>
        <w:dstrike w:val="0"/>
        <w:color w:val="000000"/>
        <w:sz w:val="22"/>
        <w:u w:val="none"/>
        <w:effect w:val="none"/>
        <w:vertAlign w:val="baseline"/>
      </w:rPr>
    </w:lvl>
    <w:lvl w:ilvl="4">
      <w:start w:val="1"/>
      <w:numFmt w:val="bullet"/>
      <w:lvlText w:val="○"/>
      <w:lvlJc w:val="left"/>
      <w:pPr>
        <w:ind w:left="3600" w:firstLine="3240"/>
      </w:pPr>
      <w:rPr>
        <w:rFonts w:ascii="Arial" w:eastAsia="Arial" w:hAnsi="Arial" w:cs="Arial"/>
        <w:b w:val="0"/>
        <w:i w:val="0"/>
        <w:smallCaps w:val="0"/>
        <w:strike w:val="0"/>
        <w:dstrike w:val="0"/>
        <w:color w:val="000000"/>
        <w:sz w:val="22"/>
        <w:u w:val="none"/>
        <w:effect w:val="none"/>
        <w:vertAlign w:val="baseline"/>
      </w:rPr>
    </w:lvl>
    <w:lvl w:ilvl="5">
      <w:start w:val="1"/>
      <w:numFmt w:val="bullet"/>
      <w:lvlText w:val="■"/>
      <w:lvlJc w:val="left"/>
      <w:pPr>
        <w:ind w:left="4320" w:firstLine="3960"/>
      </w:pPr>
      <w:rPr>
        <w:rFonts w:ascii="Arial" w:eastAsia="Arial" w:hAnsi="Arial" w:cs="Arial"/>
        <w:b w:val="0"/>
        <w:i w:val="0"/>
        <w:smallCaps w:val="0"/>
        <w:strike w:val="0"/>
        <w:dstrike w:val="0"/>
        <w:color w:val="000000"/>
        <w:sz w:val="22"/>
        <w:u w:val="none"/>
        <w:effect w:val="none"/>
        <w:vertAlign w:val="baseline"/>
      </w:rPr>
    </w:lvl>
    <w:lvl w:ilvl="6">
      <w:start w:val="1"/>
      <w:numFmt w:val="bullet"/>
      <w:lvlText w:val="●"/>
      <w:lvlJc w:val="left"/>
      <w:pPr>
        <w:ind w:left="5040" w:firstLine="4680"/>
      </w:pPr>
      <w:rPr>
        <w:rFonts w:ascii="Arial" w:eastAsia="Arial" w:hAnsi="Arial" w:cs="Arial"/>
        <w:b w:val="0"/>
        <w:i w:val="0"/>
        <w:smallCaps w:val="0"/>
        <w:strike w:val="0"/>
        <w:dstrike w:val="0"/>
        <w:color w:val="000000"/>
        <w:sz w:val="22"/>
        <w:u w:val="none"/>
        <w:effect w:val="none"/>
        <w:vertAlign w:val="baseline"/>
      </w:rPr>
    </w:lvl>
    <w:lvl w:ilvl="7">
      <w:start w:val="1"/>
      <w:numFmt w:val="bullet"/>
      <w:lvlText w:val="○"/>
      <w:lvlJc w:val="left"/>
      <w:pPr>
        <w:ind w:left="5760" w:firstLine="5400"/>
      </w:pPr>
      <w:rPr>
        <w:rFonts w:ascii="Arial" w:eastAsia="Arial" w:hAnsi="Arial" w:cs="Arial"/>
        <w:b w:val="0"/>
        <w:i w:val="0"/>
        <w:smallCaps w:val="0"/>
        <w:strike w:val="0"/>
        <w:dstrike w:val="0"/>
        <w:color w:val="000000"/>
        <w:sz w:val="22"/>
        <w:u w:val="none"/>
        <w:effect w:val="none"/>
        <w:vertAlign w:val="baseline"/>
      </w:rPr>
    </w:lvl>
    <w:lvl w:ilvl="8">
      <w:start w:val="1"/>
      <w:numFmt w:val="bullet"/>
      <w:lvlText w:val="■"/>
      <w:lvlJc w:val="left"/>
      <w:pPr>
        <w:ind w:left="6480" w:firstLine="6120"/>
      </w:pPr>
      <w:rPr>
        <w:rFonts w:ascii="Arial" w:eastAsia="Arial" w:hAnsi="Arial" w:cs="Arial"/>
        <w:b w:val="0"/>
        <w:i w:val="0"/>
        <w:smallCaps w:val="0"/>
        <w:strike w:val="0"/>
        <w:dstrike w:val="0"/>
        <w:color w:val="000000"/>
        <w:sz w:val="22"/>
        <w:u w:val="none"/>
        <w:effect w:val="none"/>
        <w:vertAlign w:val="baseline"/>
      </w:rPr>
    </w:lvl>
  </w:abstractNum>
  <w:abstractNum w:abstractNumId="2">
    <w:nsid w:val="108608B8"/>
    <w:multiLevelType w:val="hybridMultilevel"/>
    <w:tmpl w:val="DB42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4F617E"/>
    <w:multiLevelType w:val="hybridMultilevel"/>
    <w:tmpl w:val="E2F68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3EE0F19"/>
    <w:multiLevelType w:val="hybridMultilevel"/>
    <w:tmpl w:val="C69831E2"/>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5">
    <w:nsid w:val="2A1D4BB3"/>
    <w:multiLevelType w:val="multilevel"/>
    <w:tmpl w:val="CA9C807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6">
    <w:nsid w:val="331557E6"/>
    <w:multiLevelType w:val="hybridMultilevel"/>
    <w:tmpl w:val="92E01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87454D"/>
    <w:multiLevelType w:val="hybridMultilevel"/>
    <w:tmpl w:val="E0941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21083E"/>
    <w:multiLevelType w:val="hybridMultilevel"/>
    <w:tmpl w:val="B852A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307018"/>
    <w:multiLevelType w:val="hybridMultilevel"/>
    <w:tmpl w:val="B268C102"/>
    <w:lvl w:ilvl="0" w:tplc="7CE031E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AA97C64"/>
    <w:multiLevelType w:val="hybridMultilevel"/>
    <w:tmpl w:val="9B4C2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1C47DF"/>
    <w:multiLevelType w:val="multilevel"/>
    <w:tmpl w:val="FB3A958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2">
    <w:nsid w:val="50E106F2"/>
    <w:multiLevelType w:val="hybridMultilevel"/>
    <w:tmpl w:val="5832D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6420B4"/>
    <w:multiLevelType w:val="hybridMultilevel"/>
    <w:tmpl w:val="8E607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61298F"/>
    <w:multiLevelType w:val="hybridMultilevel"/>
    <w:tmpl w:val="D5F24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6D5F3F"/>
    <w:multiLevelType w:val="hybridMultilevel"/>
    <w:tmpl w:val="94109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36A67FE"/>
    <w:multiLevelType w:val="hybridMultilevel"/>
    <w:tmpl w:val="6D409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7247EC9"/>
    <w:multiLevelType w:val="hybridMultilevel"/>
    <w:tmpl w:val="874CD1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79697EB2"/>
    <w:multiLevelType w:val="hybridMultilevel"/>
    <w:tmpl w:val="8EBA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764E26"/>
    <w:multiLevelType w:val="hybridMultilevel"/>
    <w:tmpl w:val="8FD69526"/>
    <w:lvl w:ilvl="0" w:tplc="6980BC4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8"/>
  </w:num>
  <w:num w:numId="4">
    <w:abstractNumId w:val="13"/>
  </w:num>
  <w:num w:numId="5">
    <w:abstractNumId w:val="19"/>
  </w:num>
  <w:num w:numId="6">
    <w:abstractNumId w:val="19"/>
  </w:num>
  <w:num w:numId="7">
    <w:abstractNumId w:val="16"/>
  </w:num>
  <w:num w:numId="8">
    <w:abstractNumId w:val="7"/>
  </w:num>
  <w:num w:numId="9">
    <w:abstractNumId w:val="14"/>
  </w:num>
  <w:num w:numId="10">
    <w:abstractNumId w:val="9"/>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
  </w:num>
  <w:num w:numId="14">
    <w:abstractNumId w:val="5"/>
  </w:num>
  <w:num w:numId="15">
    <w:abstractNumId w:val="0"/>
  </w:num>
  <w:num w:numId="16">
    <w:abstractNumId w:val="11"/>
  </w:num>
  <w:num w:numId="17">
    <w:abstractNumId w:val="4"/>
  </w:num>
  <w:num w:numId="18">
    <w:abstractNumId w:val="4"/>
  </w:num>
  <w:num w:numId="19">
    <w:abstractNumId w:val="11"/>
  </w:num>
  <w:num w:numId="20">
    <w:abstractNumId w:val="1"/>
  </w:num>
  <w:num w:numId="21">
    <w:abstractNumId w:val="3"/>
  </w:num>
  <w:num w:numId="22">
    <w:abstractNumId w:val="15"/>
  </w:num>
  <w:num w:numId="23">
    <w:abstractNumId w:val="1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A62"/>
    <w:rsid w:val="00026F1F"/>
    <w:rsid w:val="000A7BB4"/>
    <w:rsid w:val="001125B2"/>
    <w:rsid w:val="001520AF"/>
    <w:rsid w:val="001907C2"/>
    <w:rsid w:val="00214FE2"/>
    <w:rsid w:val="00247F40"/>
    <w:rsid w:val="00281645"/>
    <w:rsid w:val="00367D46"/>
    <w:rsid w:val="00412DA5"/>
    <w:rsid w:val="0045065E"/>
    <w:rsid w:val="00505369"/>
    <w:rsid w:val="00572853"/>
    <w:rsid w:val="00573A35"/>
    <w:rsid w:val="00586B3D"/>
    <w:rsid w:val="005B232A"/>
    <w:rsid w:val="005B62A3"/>
    <w:rsid w:val="0060690C"/>
    <w:rsid w:val="00633239"/>
    <w:rsid w:val="006B6168"/>
    <w:rsid w:val="006F7563"/>
    <w:rsid w:val="0070611D"/>
    <w:rsid w:val="007674B2"/>
    <w:rsid w:val="00776BA0"/>
    <w:rsid w:val="0078148B"/>
    <w:rsid w:val="007C1EC9"/>
    <w:rsid w:val="007D0FA0"/>
    <w:rsid w:val="007D527C"/>
    <w:rsid w:val="00805FB6"/>
    <w:rsid w:val="008F5B80"/>
    <w:rsid w:val="009B074B"/>
    <w:rsid w:val="009C5833"/>
    <w:rsid w:val="00AB6045"/>
    <w:rsid w:val="00AF07DD"/>
    <w:rsid w:val="00B04A62"/>
    <w:rsid w:val="00B855B0"/>
    <w:rsid w:val="00BB5D86"/>
    <w:rsid w:val="00C1205F"/>
    <w:rsid w:val="00C55654"/>
    <w:rsid w:val="00CB7BB1"/>
    <w:rsid w:val="00D87900"/>
    <w:rsid w:val="00E22916"/>
    <w:rsid w:val="00EA0E91"/>
    <w:rsid w:val="00F70404"/>
    <w:rsid w:val="00F761A9"/>
    <w:rsid w:val="00FC452C"/>
    <w:rsid w:val="00FD6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05F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A62"/>
    <w:pPr>
      <w:ind w:left="720"/>
      <w:contextualSpacing/>
    </w:pPr>
  </w:style>
  <w:style w:type="character" w:styleId="Hyperlink">
    <w:name w:val="Hyperlink"/>
    <w:basedOn w:val="DefaultParagraphFont"/>
    <w:uiPriority w:val="99"/>
    <w:unhideWhenUsed/>
    <w:rsid w:val="00B04A62"/>
    <w:rPr>
      <w:color w:val="0000FF" w:themeColor="hyperlink"/>
      <w:u w:val="single"/>
    </w:rPr>
  </w:style>
  <w:style w:type="paragraph" w:styleId="NoSpacing">
    <w:name w:val="No Spacing"/>
    <w:uiPriority w:val="1"/>
    <w:qFormat/>
    <w:rsid w:val="006F7563"/>
    <w:pPr>
      <w:spacing w:after="0" w:line="240" w:lineRule="auto"/>
    </w:pPr>
  </w:style>
  <w:style w:type="paragraph" w:customStyle="1" w:styleId="Default">
    <w:name w:val="Default"/>
    <w:rsid w:val="00412DA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805FB6"/>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6B6168"/>
    <w:rPr>
      <w:sz w:val="16"/>
      <w:szCs w:val="16"/>
    </w:rPr>
  </w:style>
  <w:style w:type="paragraph" w:styleId="CommentText">
    <w:name w:val="annotation text"/>
    <w:basedOn w:val="Normal"/>
    <w:link w:val="CommentTextChar"/>
    <w:uiPriority w:val="99"/>
    <w:semiHidden/>
    <w:unhideWhenUsed/>
    <w:rsid w:val="006B6168"/>
    <w:pPr>
      <w:spacing w:line="240" w:lineRule="auto"/>
    </w:pPr>
    <w:rPr>
      <w:sz w:val="20"/>
      <w:szCs w:val="20"/>
    </w:rPr>
  </w:style>
  <w:style w:type="character" w:customStyle="1" w:styleId="CommentTextChar">
    <w:name w:val="Comment Text Char"/>
    <w:basedOn w:val="DefaultParagraphFont"/>
    <w:link w:val="CommentText"/>
    <w:uiPriority w:val="99"/>
    <w:semiHidden/>
    <w:rsid w:val="006B6168"/>
    <w:rPr>
      <w:sz w:val="20"/>
      <w:szCs w:val="20"/>
    </w:rPr>
  </w:style>
  <w:style w:type="paragraph" w:styleId="CommentSubject">
    <w:name w:val="annotation subject"/>
    <w:basedOn w:val="CommentText"/>
    <w:next w:val="CommentText"/>
    <w:link w:val="CommentSubjectChar"/>
    <w:uiPriority w:val="99"/>
    <w:semiHidden/>
    <w:unhideWhenUsed/>
    <w:rsid w:val="006B6168"/>
    <w:rPr>
      <w:b/>
      <w:bCs/>
    </w:rPr>
  </w:style>
  <w:style w:type="character" w:customStyle="1" w:styleId="CommentSubjectChar">
    <w:name w:val="Comment Subject Char"/>
    <w:basedOn w:val="CommentTextChar"/>
    <w:link w:val="CommentSubject"/>
    <w:uiPriority w:val="99"/>
    <w:semiHidden/>
    <w:rsid w:val="006B6168"/>
    <w:rPr>
      <w:b/>
      <w:bCs/>
      <w:sz w:val="20"/>
      <w:szCs w:val="20"/>
    </w:rPr>
  </w:style>
  <w:style w:type="paragraph" w:styleId="BalloonText">
    <w:name w:val="Balloon Text"/>
    <w:basedOn w:val="Normal"/>
    <w:link w:val="BalloonTextChar"/>
    <w:uiPriority w:val="99"/>
    <w:semiHidden/>
    <w:unhideWhenUsed/>
    <w:rsid w:val="006B6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168"/>
    <w:rPr>
      <w:rFonts w:ascii="Tahoma" w:hAnsi="Tahoma" w:cs="Tahoma"/>
      <w:sz w:val="16"/>
      <w:szCs w:val="16"/>
    </w:rPr>
  </w:style>
  <w:style w:type="paragraph" w:styleId="Header">
    <w:name w:val="header"/>
    <w:basedOn w:val="Normal"/>
    <w:link w:val="HeaderChar"/>
    <w:uiPriority w:val="99"/>
    <w:unhideWhenUsed/>
    <w:rsid w:val="000A7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BB4"/>
  </w:style>
  <w:style w:type="paragraph" w:styleId="Footer">
    <w:name w:val="footer"/>
    <w:basedOn w:val="Normal"/>
    <w:link w:val="FooterChar"/>
    <w:uiPriority w:val="99"/>
    <w:unhideWhenUsed/>
    <w:rsid w:val="000A7B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BB4"/>
  </w:style>
  <w:style w:type="paragraph" w:styleId="Caption">
    <w:name w:val="caption"/>
    <w:basedOn w:val="Normal"/>
    <w:next w:val="Normal"/>
    <w:uiPriority w:val="35"/>
    <w:unhideWhenUsed/>
    <w:qFormat/>
    <w:rsid w:val="00281645"/>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05F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A62"/>
    <w:pPr>
      <w:ind w:left="720"/>
      <w:contextualSpacing/>
    </w:pPr>
  </w:style>
  <w:style w:type="character" w:styleId="Hyperlink">
    <w:name w:val="Hyperlink"/>
    <w:basedOn w:val="DefaultParagraphFont"/>
    <w:uiPriority w:val="99"/>
    <w:unhideWhenUsed/>
    <w:rsid w:val="00B04A62"/>
    <w:rPr>
      <w:color w:val="0000FF" w:themeColor="hyperlink"/>
      <w:u w:val="single"/>
    </w:rPr>
  </w:style>
  <w:style w:type="paragraph" w:styleId="NoSpacing">
    <w:name w:val="No Spacing"/>
    <w:uiPriority w:val="1"/>
    <w:qFormat/>
    <w:rsid w:val="006F7563"/>
    <w:pPr>
      <w:spacing w:after="0" w:line="240" w:lineRule="auto"/>
    </w:pPr>
  </w:style>
  <w:style w:type="paragraph" w:customStyle="1" w:styleId="Default">
    <w:name w:val="Default"/>
    <w:rsid w:val="00412DA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805FB6"/>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6B6168"/>
    <w:rPr>
      <w:sz w:val="16"/>
      <w:szCs w:val="16"/>
    </w:rPr>
  </w:style>
  <w:style w:type="paragraph" w:styleId="CommentText">
    <w:name w:val="annotation text"/>
    <w:basedOn w:val="Normal"/>
    <w:link w:val="CommentTextChar"/>
    <w:uiPriority w:val="99"/>
    <w:semiHidden/>
    <w:unhideWhenUsed/>
    <w:rsid w:val="006B6168"/>
    <w:pPr>
      <w:spacing w:line="240" w:lineRule="auto"/>
    </w:pPr>
    <w:rPr>
      <w:sz w:val="20"/>
      <w:szCs w:val="20"/>
    </w:rPr>
  </w:style>
  <w:style w:type="character" w:customStyle="1" w:styleId="CommentTextChar">
    <w:name w:val="Comment Text Char"/>
    <w:basedOn w:val="DefaultParagraphFont"/>
    <w:link w:val="CommentText"/>
    <w:uiPriority w:val="99"/>
    <w:semiHidden/>
    <w:rsid w:val="006B6168"/>
    <w:rPr>
      <w:sz w:val="20"/>
      <w:szCs w:val="20"/>
    </w:rPr>
  </w:style>
  <w:style w:type="paragraph" w:styleId="CommentSubject">
    <w:name w:val="annotation subject"/>
    <w:basedOn w:val="CommentText"/>
    <w:next w:val="CommentText"/>
    <w:link w:val="CommentSubjectChar"/>
    <w:uiPriority w:val="99"/>
    <w:semiHidden/>
    <w:unhideWhenUsed/>
    <w:rsid w:val="006B6168"/>
    <w:rPr>
      <w:b/>
      <w:bCs/>
    </w:rPr>
  </w:style>
  <w:style w:type="character" w:customStyle="1" w:styleId="CommentSubjectChar">
    <w:name w:val="Comment Subject Char"/>
    <w:basedOn w:val="CommentTextChar"/>
    <w:link w:val="CommentSubject"/>
    <w:uiPriority w:val="99"/>
    <w:semiHidden/>
    <w:rsid w:val="006B6168"/>
    <w:rPr>
      <w:b/>
      <w:bCs/>
      <w:sz w:val="20"/>
      <w:szCs w:val="20"/>
    </w:rPr>
  </w:style>
  <w:style w:type="paragraph" w:styleId="BalloonText">
    <w:name w:val="Balloon Text"/>
    <w:basedOn w:val="Normal"/>
    <w:link w:val="BalloonTextChar"/>
    <w:uiPriority w:val="99"/>
    <w:semiHidden/>
    <w:unhideWhenUsed/>
    <w:rsid w:val="006B6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168"/>
    <w:rPr>
      <w:rFonts w:ascii="Tahoma" w:hAnsi="Tahoma" w:cs="Tahoma"/>
      <w:sz w:val="16"/>
      <w:szCs w:val="16"/>
    </w:rPr>
  </w:style>
  <w:style w:type="paragraph" w:styleId="Header">
    <w:name w:val="header"/>
    <w:basedOn w:val="Normal"/>
    <w:link w:val="HeaderChar"/>
    <w:uiPriority w:val="99"/>
    <w:unhideWhenUsed/>
    <w:rsid w:val="000A7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BB4"/>
  </w:style>
  <w:style w:type="paragraph" w:styleId="Footer">
    <w:name w:val="footer"/>
    <w:basedOn w:val="Normal"/>
    <w:link w:val="FooterChar"/>
    <w:uiPriority w:val="99"/>
    <w:unhideWhenUsed/>
    <w:rsid w:val="000A7B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BB4"/>
  </w:style>
  <w:style w:type="paragraph" w:styleId="Caption">
    <w:name w:val="caption"/>
    <w:basedOn w:val="Normal"/>
    <w:next w:val="Normal"/>
    <w:uiPriority w:val="35"/>
    <w:unhideWhenUsed/>
    <w:qFormat/>
    <w:rsid w:val="00281645"/>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6435">
      <w:bodyDiv w:val="1"/>
      <w:marLeft w:val="0"/>
      <w:marRight w:val="0"/>
      <w:marTop w:val="0"/>
      <w:marBottom w:val="0"/>
      <w:divBdr>
        <w:top w:val="none" w:sz="0" w:space="0" w:color="auto"/>
        <w:left w:val="none" w:sz="0" w:space="0" w:color="auto"/>
        <w:bottom w:val="none" w:sz="0" w:space="0" w:color="auto"/>
        <w:right w:val="none" w:sz="0" w:space="0" w:color="auto"/>
      </w:divBdr>
    </w:div>
    <w:div w:id="166604195">
      <w:bodyDiv w:val="1"/>
      <w:marLeft w:val="0"/>
      <w:marRight w:val="0"/>
      <w:marTop w:val="0"/>
      <w:marBottom w:val="0"/>
      <w:divBdr>
        <w:top w:val="none" w:sz="0" w:space="0" w:color="auto"/>
        <w:left w:val="none" w:sz="0" w:space="0" w:color="auto"/>
        <w:bottom w:val="none" w:sz="0" w:space="0" w:color="auto"/>
        <w:right w:val="none" w:sz="0" w:space="0" w:color="auto"/>
      </w:divBdr>
    </w:div>
    <w:div w:id="332876386">
      <w:bodyDiv w:val="1"/>
      <w:marLeft w:val="0"/>
      <w:marRight w:val="0"/>
      <w:marTop w:val="0"/>
      <w:marBottom w:val="0"/>
      <w:divBdr>
        <w:top w:val="none" w:sz="0" w:space="0" w:color="auto"/>
        <w:left w:val="none" w:sz="0" w:space="0" w:color="auto"/>
        <w:bottom w:val="none" w:sz="0" w:space="0" w:color="auto"/>
        <w:right w:val="none" w:sz="0" w:space="0" w:color="auto"/>
      </w:divBdr>
    </w:div>
    <w:div w:id="384721625">
      <w:bodyDiv w:val="1"/>
      <w:marLeft w:val="0"/>
      <w:marRight w:val="0"/>
      <w:marTop w:val="0"/>
      <w:marBottom w:val="0"/>
      <w:divBdr>
        <w:top w:val="none" w:sz="0" w:space="0" w:color="auto"/>
        <w:left w:val="none" w:sz="0" w:space="0" w:color="auto"/>
        <w:bottom w:val="none" w:sz="0" w:space="0" w:color="auto"/>
        <w:right w:val="none" w:sz="0" w:space="0" w:color="auto"/>
      </w:divBdr>
    </w:div>
    <w:div w:id="442312011">
      <w:bodyDiv w:val="1"/>
      <w:marLeft w:val="0"/>
      <w:marRight w:val="0"/>
      <w:marTop w:val="0"/>
      <w:marBottom w:val="0"/>
      <w:divBdr>
        <w:top w:val="none" w:sz="0" w:space="0" w:color="auto"/>
        <w:left w:val="none" w:sz="0" w:space="0" w:color="auto"/>
        <w:bottom w:val="none" w:sz="0" w:space="0" w:color="auto"/>
        <w:right w:val="none" w:sz="0" w:space="0" w:color="auto"/>
      </w:divBdr>
    </w:div>
    <w:div w:id="536629572">
      <w:bodyDiv w:val="1"/>
      <w:marLeft w:val="0"/>
      <w:marRight w:val="0"/>
      <w:marTop w:val="0"/>
      <w:marBottom w:val="0"/>
      <w:divBdr>
        <w:top w:val="none" w:sz="0" w:space="0" w:color="auto"/>
        <w:left w:val="none" w:sz="0" w:space="0" w:color="auto"/>
        <w:bottom w:val="none" w:sz="0" w:space="0" w:color="auto"/>
        <w:right w:val="none" w:sz="0" w:space="0" w:color="auto"/>
      </w:divBdr>
    </w:div>
    <w:div w:id="837647298">
      <w:bodyDiv w:val="1"/>
      <w:marLeft w:val="0"/>
      <w:marRight w:val="0"/>
      <w:marTop w:val="0"/>
      <w:marBottom w:val="0"/>
      <w:divBdr>
        <w:top w:val="none" w:sz="0" w:space="0" w:color="auto"/>
        <w:left w:val="none" w:sz="0" w:space="0" w:color="auto"/>
        <w:bottom w:val="none" w:sz="0" w:space="0" w:color="auto"/>
        <w:right w:val="none" w:sz="0" w:space="0" w:color="auto"/>
      </w:divBdr>
    </w:div>
    <w:div w:id="1015031963">
      <w:bodyDiv w:val="1"/>
      <w:marLeft w:val="0"/>
      <w:marRight w:val="0"/>
      <w:marTop w:val="0"/>
      <w:marBottom w:val="0"/>
      <w:divBdr>
        <w:top w:val="none" w:sz="0" w:space="0" w:color="auto"/>
        <w:left w:val="none" w:sz="0" w:space="0" w:color="auto"/>
        <w:bottom w:val="none" w:sz="0" w:space="0" w:color="auto"/>
        <w:right w:val="none" w:sz="0" w:space="0" w:color="auto"/>
      </w:divBdr>
    </w:div>
    <w:div w:id="1113402072">
      <w:bodyDiv w:val="1"/>
      <w:marLeft w:val="0"/>
      <w:marRight w:val="0"/>
      <w:marTop w:val="0"/>
      <w:marBottom w:val="0"/>
      <w:divBdr>
        <w:top w:val="none" w:sz="0" w:space="0" w:color="auto"/>
        <w:left w:val="none" w:sz="0" w:space="0" w:color="auto"/>
        <w:bottom w:val="none" w:sz="0" w:space="0" w:color="auto"/>
        <w:right w:val="none" w:sz="0" w:space="0" w:color="auto"/>
      </w:divBdr>
    </w:div>
    <w:div w:id="1173884287">
      <w:bodyDiv w:val="1"/>
      <w:marLeft w:val="0"/>
      <w:marRight w:val="0"/>
      <w:marTop w:val="0"/>
      <w:marBottom w:val="0"/>
      <w:divBdr>
        <w:top w:val="none" w:sz="0" w:space="0" w:color="auto"/>
        <w:left w:val="none" w:sz="0" w:space="0" w:color="auto"/>
        <w:bottom w:val="none" w:sz="0" w:space="0" w:color="auto"/>
        <w:right w:val="none" w:sz="0" w:space="0" w:color="auto"/>
      </w:divBdr>
    </w:div>
    <w:div w:id="1245609972">
      <w:bodyDiv w:val="1"/>
      <w:marLeft w:val="0"/>
      <w:marRight w:val="0"/>
      <w:marTop w:val="0"/>
      <w:marBottom w:val="0"/>
      <w:divBdr>
        <w:top w:val="none" w:sz="0" w:space="0" w:color="auto"/>
        <w:left w:val="none" w:sz="0" w:space="0" w:color="auto"/>
        <w:bottom w:val="none" w:sz="0" w:space="0" w:color="auto"/>
        <w:right w:val="none" w:sz="0" w:space="0" w:color="auto"/>
      </w:divBdr>
    </w:div>
    <w:div w:id="1433090381">
      <w:bodyDiv w:val="1"/>
      <w:marLeft w:val="0"/>
      <w:marRight w:val="0"/>
      <w:marTop w:val="0"/>
      <w:marBottom w:val="0"/>
      <w:divBdr>
        <w:top w:val="none" w:sz="0" w:space="0" w:color="auto"/>
        <w:left w:val="none" w:sz="0" w:space="0" w:color="auto"/>
        <w:bottom w:val="none" w:sz="0" w:space="0" w:color="auto"/>
        <w:right w:val="none" w:sz="0" w:space="0" w:color="auto"/>
      </w:divBdr>
    </w:div>
    <w:div w:id="192761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climate.calcommons.org/article/september-2013-workshop-species-distribution-modeling-and-conservation-plann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DBB41E-C49D-4E57-8228-332597367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PRBO Conservation Science</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MReiter</dc:creator>
  <cp:lastModifiedBy>Sam Veloz</cp:lastModifiedBy>
  <cp:revision>10</cp:revision>
  <dcterms:created xsi:type="dcterms:W3CDTF">2013-11-14T21:59:00Z</dcterms:created>
  <dcterms:modified xsi:type="dcterms:W3CDTF">2014-01-06T18:00:00Z</dcterms:modified>
</cp:coreProperties>
</file>